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eastAsia="黑体"/>
          <w:b w:val="0"/>
          <w:sz w:val="44"/>
          <w:szCs w:val="44"/>
        </w:rPr>
        <w:t>哈尔滨音乐学院硕士研究生入学考试大纲</w:t>
      </w:r>
    </w:p>
    <w:p>
      <w:pPr>
        <w:spacing w:line="360" w:lineRule="auto"/>
        <w:jc w:val="center"/>
      </w:pPr>
    </w:p>
    <w:p>
      <w:pPr>
        <w:adjustRightInd w:val="0"/>
        <w:snapToGrid w:val="0"/>
        <w:spacing w:line="360" w:lineRule="auto"/>
        <w:ind w:firstLine="562" w:firstLineChars="200"/>
        <w:rPr>
          <w:b w:val="0"/>
          <w:sz w:val="28"/>
          <w:szCs w:val="28"/>
        </w:rPr>
      </w:pPr>
      <w:r>
        <w:rPr>
          <w:rFonts w:hint="eastAsia"/>
          <w:sz w:val="28"/>
          <w:szCs w:val="28"/>
        </w:rPr>
        <w:t>考试科目名称：作曲综合基础</w:t>
      </w:r>
      <w:r>
        <w:rPr>
          <w:rFonts w:hint="default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考试科目代码：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7</w:t>
      </w:r>
      <w:r>
        <w:rPr>
          <w:rFonts w:hint="default"/>
          <w:sz w:val="28"/>
          <w:szCs w:val="28"/>
        </w:rPr>
        <w:t>11</w:t>
      </w:r>
      <w:r>
        <w:rPr>
          <w:sz w:val="28"/>
          <w:szCs w:val="28"/>
        </w:rPr>
        <w:t>]</w:t>
      </w:r>
    </w:p>
    <w:p>
      <w:pPr>
        <w:adjustRightInd w:val="0"/>
        <w:snapToGrid w:val="0"/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一、适合专业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eastAsia="宋体"/>
          <w:b w:val="0"/>
          <w:szCs w:val="24"/>
          <w:lang w:val="en-US" w:eastAsia="zh-CN"/>
        </w:rPr>
      </w:pPr>
      <w:r>
        <w:rPr>
          <w:rFonts w:hint="eastAsia"/>
          <w:b w:val="0"/>
          <w:szCs w:val="24"/>
        </w:rPr>
        <w:t>1.音乐</w:t>
      </w:r>
      <w:r>
        <w:rPr>
          <w:rFonts w:hint="eastAsia"/>
          <w:b w:val="0"/>
          <w:szCs w:val="24"/>
          <w:lang w:val="en-US" w:eastAsia="zh-CN"/>
        </w:rPr>
        <w:t>专业</w:t>
      </w:r>
      <w:bookmarkStart w:id="0" w:name="_GoBack"/>
      <w:bookmarkEnd w:id="0"/>
      <w:r>
        <w:rPr>
          <w:rFonts w:hint="eastAsia"/>
          <w:b w:val="0"/>
          <w:szCs w:val="24"/>
        </w:rPr>
        <w:t>——</w:t>
      </w:r>
      <w:r>
        <w:rPr>
          <w:rFonts w:hint="eastAsia"/>
          <w:b w:val="0"/>
          <w:szCs w:val="24"/>
          <w:lang w:val="en-US" w:eastAsia="zh-Hans"/>
        </w:rPr>
        <w:t>电子音乐制作</w:t>
      </w:r>
      <w:r>
        <w:rPr>
          <w:rFonts w:hint="eastAsia"/>
          <w:b w:val="0"/>
          <w:szCs w:val="24"/>
          <w:lang w:val="en-US" w:eastAsia="zh-CN"/>
        </w:rPr>
        <w:t>方向</w:t>
      </w:r>
    </w:p>
    <w:p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二、考核目标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b w:val="0"/>
          <w:szCs w:val="24"/>
        </w:rPr>
      </w:pPr>
      <w:r>
        <w:rPr>
          <w:rFonts w:hint="eastAsia"/>
          <w:b w:val="0"/>
          <w:szCs w:val="24"/>
        </w:rPr>
        <w:t>考生应具有作曲技术理论知识和技能，了解作曲技术理论发展的历史，掌握传统作曲技术理论技巧，了解20世纪作曲技术理论风格与特征；对所学知识和技能能够灵活应用，能对相关资料和实际问题进行分析，并做出准确的判断，达到理论与写作实践相结合的目的。</w:t>
      </w:r>
    </w:p>
    <w:p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二、考核内容</w:t>
      </w:r>
    </w:p>
    <w:p>
      <w:pPr>
        <w:adjustRightInd w:val="0"/>
        <w:snapToGrid w:val="0"/>
        <w:spacing w:line="360" w:lineRule="auto"/>
        <w:ind w:firstLine="470" w:firstLineChars="196"/>
        <w:rPr>
          <w:b w:val="0"/>
          <w:szCs w:val="24"/>
        </w:rPr>
      </w:pPr>
      <w:r>
        <w:rPr>
          <w:rFonts w:hint="eastAsia"/>
          <w:b w:val="0"/>
          <w:szCs w:val="24"/>
        </w:rPr>
        <w:t>考核内容包括和声、复调、曲式和配器，传统风格。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eastAsia"/>
          <w:b w:val="0"/>
          <w:szCs w:val="24"/>
        </w:rPr>
      </w:pPr>
      <w:r>
        <w:rPr>
          <w:rFonts w:hint="eastAsia"/>
          <w:b w:val="0"/>
          <w:szCs w:val="24"/>
        </w:rPr>
        <w:t>1.和声</w:t>
      </w:r>
    </w:p>
    <w:p>
      <w:pPr>
        <w:adjustRightInd w:val="0"/>
        <w:snapToGrid w:val="0"/>
        <w:spacing w:line="360" w:lineRule="auto"/>
        <w:ind w:firstLine="470" w:firstLineChars="196"/>
        <w:rPr>
          <w:rFonts w:hint="eastAsia"/>
          <w:b w:val="0"/>
          <w:szCs w:val="24"/>
        </w:rPr>
      </w:pPr>
      <w:r>
        <w:rPr>
          <w:rFonts w:hint="eastAsia"/>
          <w:b w:val="0"/>
          <w:szCs w:val="24"/>
        </w:rPr>
        <w:t>和声写作，为指定的高音声部旋律写作四部和声，要求学生掌握大小调体系功能和声的全部内容。</w:t>
      </w:r>
    </w:p>
    <w:p>
      <w:pPr>
        <w:adjustRightInd w:val="0"/>
        <w:snapToGrid w:val="0"/>
        <w:spacing w:line="360" w:lineRule="auto"/>
        <w:ind w:firstLine="465"/>
        <w:rPr>
          <w:b w:val="0"/>
          <w:szCs w:val="24"/>
        </w:rPr>
      </w:pPr>
      <w:r>
        <w:rPr>
          <w:rFonts w:hint="eastAsia"/>
          <w:b w:val="0"/>
          <w:szCs w:val="24"/>
        </w:rPr>
        <w:t>2.复调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b w:val="0"/>
          <w:szCs w:val="24"/>
        </w:rPr>
      </w:pPr>
      <w:r>
        <w:rPr>
          <w:rFonts w:hint="eastAsia"/>
          <w:b w:val="0"/>
          <w:szCs w:val="24"/>
        </w:rPr>
        <w:t xml:space="preserve">复调写作，严格复调风格或自由复调风格三声部对比复调及模仿复调写作。 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3.曲式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b w:val="0"/>
          <w:szCs w:val="24"/>
        </w:rPr>
      </w:pPr>
      <w:r>
        <w:rPr>
          <w:rFonts w:hint="eastAsia"/>
          <w:b w:val="0"/>
          <w:szCs w:val="24"/>
        </w:rPr>
        <w:t>曲式分析，要求画出结构图式，标明调性，并对相关内容进行必要的说明，要求学生掌握传统曲式的全部内容。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bCs w:val="0"/>
        </w:rPr>
      </w:pPr>
      <w:r>
        <w:rPr>
          <w:rFonts w:hint="eastAsia"/>
          <w:b w:val="0"/>
          <w:bCs w:val="0"/>
        </w:rPr>
        <w:t>4.配器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根据所给钢琴曲片段，按要求进行配器，小型管弦乐队或双管编制管弦乐队。</w:t>
      </w:r>
    </w:p>
    <w:p>
      <w:pPr>
        <w:adjustRightInd w:val="0"/>
        <w:snapToGrid w:val="0"/>
        <w:spacing w:line="360" w:lineRule="auto"/>
        <w:ind w:firstLine="472" w:firstLineChars="196"/>
        <w:rPr>
          <w:szCs w:val="24"/>
        </w:rPr>
      </w:pPr>
      <w:r>
        <w:rPr>
          <w:rFonts w:hint="eastAsia"/>
          <w:szCs w:val="24"/>
        </w:rPr>
        <w:t>三、试卷要求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考试为命题写作和命题分析。</w:t>
      </w:r>
    </w:p>
    <w:p>
      <w:pPr>
        <w:adjustRightInd w:val="0"/>
        <w:snapToGrid w:val="0"/>
        <w:spacing w:line="360" w:lineRule="auto"/>
        <w:ind w:firstLine="480" w:firstLineChars="200"/>
        <w:rPr>
          <w:b w:val="0"/>
          <w:szCs w:val="24"/>
        </w:rPr>
      </w:pPr>
      <w:r>
        <w:rPr>
          <w:rFonts w:hint="eastAsia"/>
          <w:b w:val="0"/>
          <w:szCs w:val="24"/>
        </w:rPr>
        <w:t>试卷要求：闭卷笔试，满分150分。</w:t>
      </w:r>
    </w:p>
    <w:p>
      <w:pPr>
        <w:adjustRightInd w:val="0"/>
        <w:snapToGrid w:val="0"/>
        <w:spacing w:line="312" w:lineRule="auto"/>
        <w:ind w:firstLine="468"/>
        <w:rPr>
          <w:rFonts w:asciiTheme="minorEastAsia" w:hAnsiTheme="minorEastAsia" w:eastAsiaTheme="minorEastAsia"/>
          <w:b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 w:val="0"/>
                <w:bCs w:val="0"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rPr>
                <w:b w:val="0"/>
                <w:bCs w:val="0"/>
                <w:sz w:val="24"/>
                <w:szCs w:val="24"/>
              </w:rPr>
              <w:fldChar w:fldCharType="separate"/>
            </w:r>
            <w:r>
              <w:t>1</w:t>
            </w:r>
            <w:r>
              <w:rPr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4NmFkNTdkMDg5NGY2ZTVjMjE2YzJjODFkMTY5NGEifQ=="/>
  </w:docVars>
  <w:rsids>
    <w:rsidRoot w:val="00912071"/>
    <w:rsid w:val="00033A4A"/>
    <w:rsid w:val="00081DCC"/>
    <w:rsid w:val="00084E7F"/>
    <w:rsid w:val="000C226D"/>
    <w:rsid w:val="000E3266"/>
    <w:rsid w:val="000F4C1D"/>
    <w:rsid w:val="00112C3F"/>
    <w:rsid w:val="0013493E"/>
    <w:rsid w:val="001532CA"/>
    <w:rsid w:val="0015607A"/>
    <w:rsid w:val="001729C2"/>
    <w:rsid w:val="0018152A"/>
    <w:rsid w:val="00183837"/>
    <w:rsid w:val="001B6B5E"/>
    <w:rsid w:val="001C58CA"/>
    <w:rsid w:val="00216DB0"/>
    <w:rsid w:val="00263BB5"/>
    <w:rsid w:val="00274CF7"/>
    <w:rsid w:val="00276BC9"/>
    <w:rsid w:val="00283E55"/>
    <w:rsid w:val="002A329C"/>
    <w:rsid w:val="002B555B"/>
    <w:rsid w:val="00321A0F"/>
    <w:rsid w:val="00345C02"/>
    <w:rsid w:val="00351632"/>
    <w:rsid w:val="00352CD8"/>
    <w:rsid w:val="00360D96"/>
    <w:rsid w:val="00364B63"/>
    <w:rsid w:val="0039185D"/>
    <w:rsid w:val="00394C05"/>
    <w:rsid w:val="00474838"/>
    <w:rsid w:val="0049184B"/>
    <w:rsid w:val="004B7415"/>
    <w:rsid w:val="004E09F1"/>
    <w:rsid w:val="004E4A6F"/>
    <w:rsid w:val="00500E28"/>
    <w:rsid w:val="005063D8"/>
    <w:rsid w:val="00537418"/>
    <w:rsid w:val="00563CD0"/>
    <w:rsid w:val="00597A8C"/>
    <w:rsid w:val="00602E08"/>
    <w:rsid w:val="00622696"/>
    <w:rsid w:val="0065688E"/>
    <w:rsid w:val="006713B5"/>
    <w:rsid w:val="006A6FC2"/>
    <w:rsid w:val="006E5BE9"/>
    <w:rsid w:val="007334BB"/>
    <w:rsid w:val="00745C25"/>
    <w:rsid w:val="00745F1E"/>
    <w:rsid w:val="007707C7"/>
    <w:rsid w:val="00771BCF"/>
    <w:rsid w:val="007E0D9C"/>
    <w:rsid w:val="00815944"/>
    <w:rsid w:val="00825A16"/>
    <w:rsid w:val="008544B1"/>
    <w:rsid w:val="00893877"/>
    <w:rsid w:val="008B3168"/>
    <w:rsid w:val="008C09E6"/>
    <w:rsid w:val="008C5901"/>
    <w:rsid w:val="008C610C"/>
    <w:rsid w:val="008C633A"/>
    <w:rsid w:val="008D124E"/>
    <w:rsid w:val="008D513A"/>
    <w:rsid w:val="008F0650"/>
    <w:rsid w:val="008F6EAE"/>
    <w:rsid w:val="008F75D4"/>
    <w:rsid w:val="00912071"/>
    <w:rsid w:val="00916FB0"/>
    <w:rsid w:val="00934777"/>
    <w:rsid w:val="009642D9"/>
    <w:rsid w:val="009662C7"/>
    <w:rsid w:val="00980B0F"/>
    <w:rsid w:val="00A4138D"/>
    <w:rsid w:val="00A4621A"/>
    <w:rsid w:val="00A878D1"/>
    <w:rsid w:val="00A95926"/>
    <w:rsid w:val="00AA68B8"/>
    <w:rsid w:val="00AB251A"/>
    <w:rsid w:val="00AD403F"/>
    <w:rsid w:val="00AD40F5"/>
    <w:rsid w:val="00AE5DE3"/>
    <w:rsid w:val="00B06C8C"/>
    <w:rsid w:val="00B639E7"/>
    <w:rsid w:val="00BA1E4C"/>
    <w:rsid w:val="00BA3380"/>
    <w:rsid w:val="00BA672E"/>
    <w:rsid w:val="00C9667C"/>
    <w:rsid w:val="00CC53D7"/>
    <w:rsid w:val="00CD4A05"/>
    <w:rsid w:val="00D02193"/>
    <w:rsid w:val="00D0441F"/>
    <w:rsid w:val="00D135A3"/>
    <w:rsid w:val="00D34BE8"/>
    <w:rsid w:val="00D666FC"/>
    <w:rsid w:val="00D733C4"/>
    <w:rsid w:val="00DC5F4B"/>
    <w:rsid w:val="00DD4AD3"/>
    <w:rsid w:val="00E13BAB"/>
    <w:rsid w:val="00E4473D"/>
    <w:rsid w:val="00E72E25"/>
    <w:rsid w:val="00EA0BA2"/>
    <w:rsid w:val="00EA1C80"/>
    <w:rsid w:val="00EB33E3"/>
    <w:rsid w:val="00ED03CA"/>
    <w:rsid w:val="00EF02A5"/>
    <w:rsid w:val="00F03DBB"/>
    <w:rsid w:val="00F26B52"/>
    <w:rsid w:val="00F6633A"/>
    <w:rsid w:val="00F7792D"/>
    <w:rsid w:val="00FB03E8"/>
    <w:rsid w:val="00FC4793"/>
    <w:rsid w:val="00FD1C09"/>
    <w:rsid w:val="00FD6958"/>
    <w:rsid w:val="00FE08F2"/>
    <w:rsid w:val="00FE491E"/>
    <w:rsid w:val="00FE7629"/>
    <w:rsid w:val="0B986B4C"/>
    <w:rsid w:val="186C7336"/>
    <w:rsid w:val="1FDE39E8"/>
    <w:rsid w:val="20CE4946"/>
    <w:rsid w:val="392F1FEE"/>
    <w:rsid w:val="49B26E96"/>
    <w:rsid w:val="5A720303"/>
    <w:rsid w:val="65645F54"/>
    <w:rsid w:val="789605B9"/>
    <w:rsid w:val="AFFFBCED"/>
    <w:rsid w:val="BF75F4E0"/>
    <w:rsid w:val="DC9A828C"/>
    <w:rsid w:val="FFBA784B"/>
    <w:rsid w:val="FFEF5B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b w:val="0"/>
      <w:bCs w:val="0"/>
      <w:kern w:val="0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2017-09-22T07:57:00Z</dcterms:created>
  <dc:creator>DTIT</dc:creator>
  <cp:lastModifiedBy>我就是我</cp:lastModifiedBy>
  <dcterms:modified xsi:type="dcterms:W3CDTF">2023-10-04T00:22:31Z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B958FA15F9AF487480D22D8DFCCA4D6C_12</vt:lpwstr>
  </property>
</Properties>
</file>